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196850</wp:posOffset>
            </wp:positionV>
            <wp:extent cx="5936615" cy="8171815"/>
            <wp:effectExtent l="19050" t="0" r="6985" b="0"/>
            <wp:wrapThrough wrapText="bothSides">
              <wp:wrapPolygon edited="0">
                <wp:start x="-69" y="0"/>
                <wp:lineTo x="-69" y="21551"/>
                <wp:lineTo x="21625" y="21551"/>
                <wp:lineTo x="21625" y="0"/>
                <wp:lineTo x="-69" y="0"/>
              </wp:wrapPolygon>
            </wp:wrapThrough>
            <wp:docPr id="1" name="Рисунок 1" descr="C:\Users\ТехПром\Documents\Scanned Documents\Рисунок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Пром\Documents\Scanned Documents\Рисунок (6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F6020D" w:rsidRDefault="00F6020D" w:rsidP="008C22AF">
      <w:pPr>
        <w:ind w:left="5954"/>
        <w:rPr>
          <w:sz w:val="28"/>
          <w:szCs w:val="28"/>
        </w:rPr>
      </w:pPr>
    </w:p>
    <w:p w:rsidR="008C22AF" w:rsidRPr="00D7356B" w:rsidRDefault="008C22AF" w:rsidP="008C22AF">
      <w:pPr>
        <w:ind w:left="5954"/>
        <w:rPr>
          <w:sz w:val="28"/>
          <w:szCs w:val="28"/>
        </w:rPr>
      </w:pPr>
    </w:p>
    <w:p w:rsidR="008C22AF" w:rsidRDefault="008C22AF" w:rsidP="008C22AF">
      <w:pPr>
        <w:ind w:left="5954"/>
        <w:rPr>
          <w:sz w:val="28"/>
          <w:szCs w:val="28"/>
        </w:rPr>
      </w:pPr>
    </w:p>
    <w:p w:rsidR="00481D47" w:rsidRPr="00047B32" w:rsidRDefault="00826C74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>Учреждения</w:t>
      </w:r>
      <w:r w:rsidR="00481D47" w:rsidRPr="00047B32">
        <w:rPr>
          <w:sz w:val="28"/>
          <w:szCs w:val="28"/>
        </w:rPr>
        <w:t xml:space="preserve"> (далее –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="00481D47"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B8744E" w:rsidRPr="00047B32">
        <w:rPr>
          <w:i/>
          <w:sz w:val="28"/>
          <w:szCs w:val="28"/>
        </w:rPr>
        <w:t>(</w:t>
      </w:r>
      <w:r w:rsidR="009624D0" w:rsidRPr="00047B32">
        <w:rPr>
          <w:i/>
          <w:sz w:val="28"/>
          <w:szCs w:val="28"/>
        </w:rPr>
        <w:t>наименование должности лиц</w:t>
      </w:r>
      <w:r w:rsidR="00B8744E" w:rsidRPr="00047B32">
        <w:rPr>
          <w:i/>
          <w:sz w:val="28"/>
          <w:szCs w:val="28"/>
        </w:rPr>
        <w:t>а</w:t>
      </w:r>
      <w:r w:rsidR="00CE3095" w:rsidRPr="00047B32">
        <w:rPr>
          <w:i/>
          <w:sz w:val="28"/>
          <w:szCs w:val="28"/>
        </w:rPr>
        <w:t xml:space="preserve">, </w:t>
      </w:r>
      <w:r w:rsidR="00BB6F67" w:rsidRPr="00047B32">
        <w:rPr>
          <w:i/>
          <w:sz w:val="28"/>
          <w:szCs w:val="28"/>
        </w:rPr>
        <w:t>ответственного</w:t>
      </w:r>
      <w:r w:rsidR="00CE3095" w:rsidRPr="00047B32">
        <w:rPr>
          <w:i/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047B32">
        <w:rPr>
          <w:i/>
          <w:sz w:val="28"/>
          <w:szCs w:val="28"/>
        </w:rPr>
        <w:t xml:space="preserve"> в Учреждении)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C444FA" w:rsidRPr="00047B32">
        <w:rPr>
          <w:sz w:val="28"/>
          <w:szCs w:val="28"/>
        </w:rPr>
        <w:t>руководителя Учреждения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</w:t>
      </w:r>
      <w:r w:rsidR="00575F53" w:rsidRPr="00047B32">
        <w:rPr>
          <w:sz w:val="28"/>
          <w:szCs w:val="28"/>
        </w:rPr>
        <w:lastRenderedPageBreak/>
        <w:t xml:space="preserve">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</w:t>
      </w:r>
      <w:r w:rsidR="006A4038" w:rsidRPr="00047B32">
        <w:rPr>
          <w:sz w:val="28"/>
          <w:szCs w:val="28"/>
          <w:lang w:eastAsia="en-US"/>
        </w:rPr>
        <w:lastRenderedPageBreak/>
        <w:t xml:space="preserve">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A85E37">
        <w:rPr>
          <w:sz w:val="28"/>
          <w:szCs w:val="28"/>
          <w:lang w:eastAsia="en-US"/>
        </w:rPr>
        <w:br/>
      </w:r>
      <w:bookmarkStart w:id="0" w:name="_GoBack"/>
      <w:bookmarkEnd w:id="0"/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lastRenderedPageBreak/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</w:t>
      </w:r>
      <w:r w:rsidR="00481D47" w:rsidRPr="004A4C2F">
        <w:rPr>
          <w:sz w:val="28"/>
          <w:szCs w:val="28"/>
        </w:rPr>
        <w:lastRenderedPageBreak/>
        <w:t xml:space="preserve">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>
        <w:rPr>
          <w:i/>
          <w:sz w:val="28"/>
          <w:szCs w:val="28"/>
        </w:rPr>
        <w:t>(</w:t>
      </w:r>
      <w:r w:rsidR="0088651C">
        <w:rPr>
          <w:i/>
          <w:sz w:val="28"/>
          <w:szCs w:val="28"/>
        </w:rPr>
        <w:t>наименование должности лица</w:t>
      </w:r>
      <w:r w:rsidR="00124B6B">
        <w:rPr>
          <w:i/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B8744E">
        <w:rPr>
          <w:i/>
          <w:sz w:val="28"/>
          <w:szCs w:val="28"/>
        </w:rPr>
        <w:t>)</w:t>
      </w:r>
      <w:r w:rsidR="00481D47" w:rsidRPr="004A4C2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346538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46538" w:rsidRPr="000A23E2" w:rsidSect="007D4E93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CE" w:rsidRDefault="00815DCE" w:rsidP="00072C5F">
      <w:r>
        <w:separator/>
      </w:r>
    </w:p>
  </w:endnote>
  <w:endnote w:type="continuationSeparator" w:id="1">
    <w:p w:rsidR="00815DCE" w:rsidRDefault="00815DC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CE" w:rsidRDefault="00815DCE" w:rsidP="00072C5F">
      <w:r>
        <w:separator/>
      </w:r>
    </w:p>
  </w:footnote>
  <w:footnote w:type="continuationSeparator" w:id="1">
    <w:p w:rsidR="00815DCE" w:rsidRDefault="00815DC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8420F1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F6020D">
          <w:rPr>
            <w:noProof/>
            <w:sz w:val="28"/>
            <w:szCs w:val="28"/>
          </w:rPr>
          <w:t>8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15DCE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20F1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6020D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FB20-0614-4520-A617-8559260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10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334</cp:revision>
  <cp:lastPrinted>2024-02-09T09:45:00Z</cp:lastPrinted>
  <dcterms:created xsi:type="dcterms:W3CDTF">2022-04-01T13:22:00Z</dcterms:created>
  <dcterms:modified xsi:type="dcterms:W3CDTF">2025-04-14T07:25:00Z</dcterms:modified>
</cp:coreProperties>
</file>